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132c" w14:textId="9da1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7С-35-3 "О бюджете 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2023-2025 годы" от 23 декабря 2022 года № 7С-35-3 (зарегистрировано в Реестре государственной регистрации нормативных правовых актов № 176706)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158242,0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159248,2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