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68ad" w14:textId="b8e6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Атбасарского района</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19 января 2023 года № 7С 27/9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Атбасарского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января 2023 года</w:t>
            </w:r>
            <w:r>
              <w:br/>
            </w:r>
            <w:r>
              <w:rPr>
                <w:rFonts w:ascii="Times New Roman"/>
                <w:b w:val="false"/>
                <w:i w:val="false"/>
                <w:color w:val="000000"/>
                <w:sz w:val="20"/>
              </w:rPr>
              <w:t>№ 7С 27/9</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Атбасарского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Регламент собрания утверждается маслихатом Атбасарского района.</w:t>
      </w:r>
    </w:p>
    <w:bookmarkEnd w:id="7"/>
    <w:bookmarkStart w:name="z10"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Атбасар акимами села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1"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2"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3"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4" w:id="12"/>
    <w:p>
      <w:pPr>
        <w:spacing w:after="0"/>
        <w:ind w:left="0"/>
        <w:jc w:val="both"/>
      </w:pPr>
      <w:r>
        <w:rPr>
          <w:rFonts w:ascii="Times New Roman"/>
          <w:b w:val="false"/>
          <w:i w:val="false"/>
          <w:color w:val="000000"/>
          <w:sz w:val="28"/>
        </w:rPr>
        <w:t>
      4. Собрание проводится по текущим вопросам местного значения: обсуждение и рассмотрение проектов программных документов, программ развития местного сообщества;</w:t>
      </w:r>
    </w:p>
    <w:bookmarkEnd w:id="12"/>
    <w:p>
      <w:pPr>
        <w:spacing w:after="0"/>
        <w:ind w:left="0"/>
        <w:jc w:val="both"/>
      </w:pPr>
      <w:r>
        <w:rPr>
          <w:rFonts w:ascii="Times New Roman"/>
          <w:b w:val="false"/>
          <w:i w:val="false"/>
          <w:color w:val="000000"/>
          <w:sz w:val="28"/>
        </w:rPr>
        <w:t>
      согласование проекта бюджета города Атбасар, села и сельского округа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Атбасар, села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города Атбасар, села и сельского округа по управлению коммунальной собственностью города Атбасар, села и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Атбасар, села и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Атбасар, села и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Атбасар, села и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Атбасарского района кандидатур на должность акима города Атбасар, села и сельского округа для дальнейшего внесения в Атбасарскую районную избирательную комиссию для регистрации в качестве кандидатов в акимы города Атбасар, села и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Атбасар, села и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5" w:id="13"/>
    <w:p>
      <w:pPr>
        <w:spacing w:after="0"/>
        <w:ind w:left="0"/>
        <w:jc w:val="both"/>
      </w:pPr>
      <w:r>
        <w:rPr>
          <w:rFonts w:ascii="Times New Roman"/>
          <w:b w:val="false"/>
          <w:i w:val="false"/>
          <w:color w:val="000000"/>
          <w:sz w:val="28"/>
        </w:rPr>
        <w:t>
      5. Собрание созывается и проводится акимами города Атбасар, сел 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4"/>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7"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7"/>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села,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8"/>
    <w:p>
      <w:pPr>
        <w:spacing w:after="0"/>
        <w:ind w:left="0"/>
        <w:jc w:val="both"/>
      </w:pPr>
      <w:r>
        <w:rPr>
          <w:rFonts w:ascii="Times New Roman"/>
          <w:b w:val="false"/>
          <w:i w:val="false"/>
          <w:color w:val="000000"/>
          <w:sz w:val="28"/>
        </w:rPr>
        <w:t>
      10. На созыв собрания приглашаются представители аппарата акима Атбасарского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Атбасарского районного маслихата,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3"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Атбасар, села и сельского округа исключением случаев, когда протокол содержит решение собрания местного сообщества об инициировании вопроса о прекращении полномочий акима города Атбасар, села и сельского округа.</w:t>
      </w:r>
    </w:p>
    <w:bookmarkStart w:name="z24" w:id="22"/>
    <w:p>
      <w:pPr>
        <w:spacing w:after="0"/>
        <w:ind w:left="0"/>
        <w:jc w:val="both"/>
      </w:pPr>
      <w:r>
        <w:rPr>
          <w:rFonts w:ascii="Times New Roman"/>
          <w:b w:val="false"/>
          <w:i w:val="false"/>
          <w:color w:val="000000"/>
          <w:sz w:val="28"/>
        </w:rPr>
        <w:t>
      13. Решения, принятые собранием, рассматриваются акимом города Атбасар, села и сельского округа и доводятся аппаратом акима города Атбасар, села и сельского округа до членов собрания в срок не более пяти рабочих дней.</w:t>
      </w:r>
    </w:p>
    <w:bookmarkEnd w:id="22"/>
    <w:bookmarkStart w:name="z25"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Атбасар, села и сельского округа, вопрос разрешается акимом Атбасарского района.</w:t>
      </w:r>
    </w:p>
    <w:p>
      <w:pPr>
        <w:spacing w:after="0"/>
        <w:ind w:left="0"/>
        <w:jc w:val="both"/>
      </w:pPr>
      <w:r>
        <w:rPr>
          <w:rFonts w:ascii="Times New Roman"/>
          <w:b w:val="false"/>
          <w:i w:val="false"/>
          <w:color w:val="000000"/>
          <w:sz w:val="28"/>
        </w:rPr>
        <w:t>
      Аким города Атбасар, села и сельского округа, в течение двух рабочих дней, направляет в адрес акима Атбасарского района и Атбасарского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Атбасарского района после предварительного обсуждения и его решения на ближайшем заседании Атбасарского районного маслихата вопросов, вызвавших несогласие между акимом города Атбасар, села и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города Атбасар, села, сельского округа.</w:t>
      </w:r>
    </w:p>
    <w:bookmarkEnd w:id="24"/>
    <w:bookmarkStart w:name="z27"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Атбасар, села, сельского округа через средства массовой информации или иными способами.</w:t>
      </w:r>
    </w:p>
    <w:bookmarkEnd w:id="25"/>
    <w:bookmarkStart w:name="z28"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29"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Атбасарского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Атбасарского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