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27ec" w14:textId="4f32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2022 года № 7С 26/2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19 января 2023 года № 7С 27/8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2023-2025 годы" от 22 декабря 2022 года № 7С 26/2 (зарегистрировано в Реестре государственной регистрации нормативных правовых актов № 176855)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6 130 954,8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1 839 490,0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4 247 352,8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6 131 954,8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3 684,0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4 684,0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1 000,0 тыс.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2023 год в сумме 18 776,9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7С 27/8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6 130 954,8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6 131 954,8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1 233 770,0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806 398,0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2 331 641,9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1 348 597,9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466 145,0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