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89c3" w14:textId="5e68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2022 года № 7С 26/2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12 июня 2023 года № 8С 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2023-2025 годы" от 22 декабря 2022 года № 7С 26/2 (зарегистрировано в Реестре государственной регистрации нормативных правовых актов № 176855)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2023 год в сумме 9 667,5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9 500 025,6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4 886 588,9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2 384 517,0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2 021 857,1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