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68c8" w14:textId="c7b6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Аршалынскому району</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3 мая 2023 года № А-127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Аршалынского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Аршалынскому району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Аршалынского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акимата района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Аршалынского района</w:t>
            </w:r>
            <w:r>
              <w:br/>
            </w:r>
            <w:r>
              <w:rPr>
                <w:rFonts w:ascii="Times New Roman"/>
                <w:b w:val="false"/>
                <w:i w:val="false"/>
                <w:color w:val="000000"/>
                <w:sz w:val="20"/>
              </w:rPr>
              <w:t>от "03" мая 2023 года</w:t>
            </w:r>
            <w:r>
              <w:br/>
            </w:r>
            <w:r>
              <w:rPr>
                <w:rFonts w:ascii="Times New Roman"/>
                <w:b w:val="false"/>
                <w:i w:val="false"/>
                <w:color w:val="000000"/>
                <w:sz w:val="20"/>
              </w:rPr>
              <w:t>№ А-127</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Аршалынскому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расчҰта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bookmarkStart w:name="z34" w:id="31"/>
    <w:p>
      <w:pPr>
        <w:spacing w:after="0"/>
        <w:ind w:left="0"/>
        <w:jc w:val="left"/>
      </w:pPr>
      <w:r>
        <w:rPr>
          <w:rFonts w:ascii="Times New Roman"/>
          <w:b/>
          <w:i w:val="false"/>
          <w:color w:val="000000"/>
        </w:rPr>
        <w:t xml:space="preserve"> Виды объектов жилищного фонда и нежилые помещения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w:t>
            </w:r>
          </w:p>
        </w:tc>
      </w:tr>
    </w:tbl>
    <w:bookmarkStart w:name="z36" w:id="32"/>
    <w:p>
      <w:pPr>
        <w:spacing w:after="0"/>
        <w:ind w:left="0"/>
        <w:jc w:val="left"/>
      </w:pPr>
      <w:r>
        <w:rPr>
          <w:rFonts w:ascii="Times New Roman"/>
          <w:b/>
          <w:i w:val="false"/>
          <w:color w:val="000000"/>
        </w:rPr>
        <w:t xml:space="preserve"> Коммунальный паспорт объекта жилищного фонда</w:t>
      </w:r>
    </w:p>
    <w:bookmarkEnd w:id="32"/>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w:t>
      </w:r>
    </w:p>
    <w:p>
      <w:pPr>
        <w:spacing w:after="0"/>
        <w:ind w:left="0"/>
        <w:jc w:val="both"/>
      </w:pPr>
      <w:r>
        <w:rPr>
          <w:rFonts w:ascii="Times New Roman"/>
          <w:b w:val="false"/>
          <w:i w:val="false"/>
          <w:color w:val="000000"/>
          <w:sz w:val="28"/>
        </w:rPr>
        <w:t>
      г) наличие мусоропровода_________________________________________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w:t>
      </w:r>
    </w:p>
    <w:p>
      <w:pPr>
        <w:spacing w:after="0"/>
        <w:ind w:left="0"/>
        <w:jc w:val="both"/>
      </w:pPr>
      <w:r>
        <w:rPr>
          <w:rFonts w:ascii="Times New Roman"/>
          <w:b w:val="false"/>
          <w:i w:val="false"/>
          <w:color w:val="000000"/>
          <w:sz w:val="28"/>
        </w:rPr>
        <w:t>
      7. Периодичность вывоза отходов__________________________________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w:t>
      </w:r>
    </w:p>
    <w:p>
      <w:pPr>
        <w:spacing w:after="0"/>
        <w:ind w:left="0"/>
        <w:jc w:val="both"/>
      </w:pPr>
      <w:r>
        <w:rPr>
          <w:rFonts w:ascii="Times New Roman"/>
          <w:b w:val="false"/>
          <w:i w:val="false"/>
          <w:color w:val="000000"/>
          <w:sz w:val="28"/>
        </w:rPr>
        <w:t>
      2. Адрес_________________________________________________________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w:t>
      </w:r>
    </w:p>
    <w:p>
      <w:pPr>
        <w:spacing w:after="0"/>
        <w:ind w:left="0"/>
        <w:jc w:val="both"/>
      </w:pPr>
      <w:r>
        <w:rPr>
          <w:rFonts w:ascii="Times New Roman"/>
          <w:b w:val="false"/>
          <w:i w:val="false"/>
          <w:color w:val="000000"/>
          <w:sz w:val="28"/>
        </w:rPr>
        <w:t>
      7. Общая площадь помещений, м2 ___________________________________ торговая____________________________________________________________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 под зелеными насаждениями _________________________________________ под твердым покрытием 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w:t>
            </w:r>
          </w:p>
        </w:tc>
      </w:tr>
    </w:tbl>
    <w:bookmarkStart w:name="z38" w:id="33"/>
    <w:p>
      <w:pPr>
        <w:spacing w:after="0"/>
        <w:ind w:left="0"/>
        <w:jc w:val="left"/>
      </w:pPr>
      <w:r>
        <w:rPr>
          <w:rFonts w:ascii="Times New Roman"/>
          <w:b/>
          <w:i w:val="false"/>
          <w:color w:val="000000"/>
        </w:rPr>
        <w:t xml:space="preserve"> Бланк первичных записей</w:t>
      </w:r>
    </w:p>
    <w:bookmarkEnd w:id="33"/>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bookmarkStart w:name="z40" w:id="34"/>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4"/>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bookmarkStart w:name="z42" w:id="3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5"/>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_________________________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