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c0fb" w14:textId="e84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2022 года № 35/2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сентября 2023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2023-2025 годы" от 26 декабря 2022 года № 35/2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17 405 689,2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–3 837 799,0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13 530 374,2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17 612 107,8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69 230,0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- 275 648,6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275 648,6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17 405 689,2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13 530 336,7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17 612 107,8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2 331 242,8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6 929 927,3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станции Бабатай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развитие жилищно-коммунального хозяйства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с установкой контейнеров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(города областного значения) бюджетам на разработку проектно-сметной документации и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в селе Сары-Оба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сельского округа Анар 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станции Сарыоба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Берсуат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монтаж металических букв с фронтальной подвеской прожекторами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 асфальтобетонным покрытием внутрипоселковых дорог по улице Митченко в поселкеАршалы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с асфальтобетонным покрытием по улице Заводская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(ямочный) ремонт дорог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электроопор и работы по установке светильников уличного освещения в селе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колодцев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детской игровой площадки с ограждением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6 096,2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глубинных насосов для сельского округа Турген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села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и вывоз снега в зимний период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системы видеонаблюдения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устройству водопропускных колец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отопления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Сарабинского сельского окрга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 для аппарата акима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бонусов для аппарата акима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для аппарата акима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аренды помещения здания акимата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курсов повышения квалификации для аппарата акима сельского округа Арнасай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 для аппарата акима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модуля "Бюджетный учет" в программе "Парус-Каз" для сельских округов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