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a1d" w14:textId="2dab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2023 года № С-12-2.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Аккольского районного маслихата Акмолинской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С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