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6113" w14:textId="00a6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22 декабря 2022 года № 7С-22/2 "О бюджете города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29 ноября 2023 года № 8С-8/2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бюджете города на 2023-2025 годы" от 22 декабря 2022 года № 7С-2/2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2023-2025 годы, согласно приложениям 1, 2,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13 527 065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7 808 495,5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44 796,5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53 603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5 620 170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13 972 463,2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- 241 372,5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10 294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251 666,5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16 069,7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16 069,7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- 220 095,4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220 095,4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13 527 065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7 808 495,5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1 423 907,4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312 606,4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4 129 801,9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4 129 801,9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797 863,1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1 371 183,1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1 243 249,2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5 620 170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5 620 041,8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5 620 041,8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13 972 463,2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2 296 304,4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589 894,1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333 659,6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1 675 703,6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402 600,7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1 106 813,5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1 878,8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3 381 342,6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1 090 892,1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977 156,6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1 220 892,7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1 217 527,6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241 512,1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1 069 557,8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1 069 557,8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89 674,4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1 347 805,2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278 076,5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23 622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169 072,5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236 804,9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1 484 957,6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1 368 206,1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1 368 206,1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1 129 040,9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1 107 080,8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3 137 585,4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3 137 585,4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3 137 585,4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- 241 372,5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16 069,7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- 220 095,4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220 095,4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