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e6ba" w14:textId="496e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22 декабря 2022 года № 7С-22/2 "О бюджете города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24 июля 2023 года № 8С-5/2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2023-2025 годы" от 22 декабря 2022 года № 7С-2/2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2023-2025 годы,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13 256 808,2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7 727 246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35 257,7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50 963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5 443 341,5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13 701 276,1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- 241 316,9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251 666,9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- 220 151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220 151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13 256 808,2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1 304 990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4 223 537,7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4 223 537,7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5 443 341,5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5 443 213,3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5 443 213,3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13 701 276,1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1 862 091,2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120 554,3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23 622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1 458 735,2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1 358 735,2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1 358 735,2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- 241 316,9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- 220 151,1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