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8c1" w14:textId="0aae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июня 2023 года № С-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шетау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14 апреля 2023 года № С-2/3 "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 (опубликовано в Эталонном контрольном банке нормативных правовых актов под № 179830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Кокшетауского городского маслихата" (далее – аппарат городск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