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4f7f" w14:textId="e344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2023 года № С-10/6.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–952 220,2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80 653,1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870 857,1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961 442,0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9 221,8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Красноярского сельского округа на 2024 год предусмотрена бюджетная субвенция из бюджета города Кокшетау в сумме 577 412,0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Красноярского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в бюджет Красноярского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 площадки в селе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Сейфулинна (от улицы Желтоксан до улицы Сейфуллина д.62) м-н Нурлы Кош, проулок №3 (между ул. Сейфуллина-Мира 2) в селе Красный Яр города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Достык, СПТУ-9, ул.Новоселова (от улицы Мира до улицы Абая), Новоселова ( от д.80 до д.90), проулок между ул.Абильмажинова и ул.Достык в селе Красный Яр города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