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b4c0" w14:textId="961b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Тайтобе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26 декабря 2023 года № 79/17-8.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Тайтобе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69 073,2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–69 718,4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–- 645,2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151/35-8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села Тайтобе на 2024 год предусмотрена субвенция из городского бюджета в сумме 50 956,0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Косшы Акмолинской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151/35-8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