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4d9a" w14:textId="e6c4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 сроком на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19 июля 2023 года № 12-145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земельными участками сроком на 5 лет согласно прилагаемой схеме, в интересах ГУ "Отдел строительства города Косшы" для строительства наружных инженерных сетей (сети водопровода) к объекту общественного культурно-спортивого центра в городе Косшы, на земли находящиеся в государственной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строительства города Косшы" принять все необходимые меры согласно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Косшы Ибраеву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