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56aa" w14:textId="031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2023 года № 8С-6-3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Акмолинской области" от 22 ноября 2017 года № 6С-16-7 (зарегистрировано в Реестре государственной регистрации нормативных правовых актов под № 6204)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Акмолинской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3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3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специализированные организации -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Не допускается складирование строительных и крупногабаритных отходов на прилегающей территории к контейнерным площадкам.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