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78f2" w14:textId="8f77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поправочных коэффициентов, используемых для расчета страховой премии по обязательному страхованию гражданско-правовой ответственности владельцев транспортных средств в соответствии с Законом Республики Казахстан "Об обязательном страховании гражданско-правовой ответственности владельцев транспортных средств",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октября 2023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Вступает в силу с 01.01.2024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6-5 Закона Республики Казахстан "О государственном регулировании, контроле и надзоре финансового рынка и финансовых организаций" и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обязательном страховании гражданско-правовой ответственности владельцев транспортных средств"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размеры поправочных коэффициентов, используемых для расчета страховой премии по обязательному страхованию гражданско-правовой ответственности владельцев транспортных средств, на 2024 год: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поправочного коэффициента по территории регистрации транспортного средства (для столицы, городов республиканского и областного 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(Жетысуская область)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(Абайская область)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(Улытауская область)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размещение настоящего постановления на официальном интернет-ресурсе Агентства Республики Казахстан по регулированию и развитию финансового рынка;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Акционерного общества "Государственное кредитное бюро" и заинтересованных подразделений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