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8fe1" w14:textId="2c78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№16-5 "О бюджете Ардакского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№16-5 "О бюджете Ардакского сельского округа Чингирлауского района на 2022-2024 годы"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48 803 тысячи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47 895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48 917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Ардакского сельского округа на 2022 год поступление целевых трансфертов из областного бюджета в общей сумме 7 609 тысяч тенге:";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7 609 тысяч тенге;";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12 250 тысяч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12 250 тысяч тенге;".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№16-5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