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9637" w14:textId="9319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Таскалинского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декабря 2022 года № 35-1.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Таскалинского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525 546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42 882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480 530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532 640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- 7 094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–7 094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сельских округов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декабря 2022 года "О республиканском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сельских округов на 2023 год следующие поступления из районного бюджета: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за счет средств: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378 454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34 295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39 493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34 749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36 720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36 164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36 354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35 912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86 906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37 861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2)районного бюджета в сумме 102 076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35-1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Актауского сельского округа на 2023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2023 года № 35-1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Амангельдинского сельского округа на 2023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2023 года № 35-1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Достыкского сельского округа на 2023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35-1</w:t>
      </w:r>
    </w:p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Косщинского сельского округа на 2023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Таскалинского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Конщинского сельского округа на 2024 год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2025 год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2023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2025 год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92" w:id="65"/>
      <w:r>
        <w:rPr>
          <w:rFonts w:ascii="Times New Roman"/>
          <w:b w:val="false"/>
          <w:i w:val="false"/>
          <w:color w:val="000000"/>
          <w:sz w:val="28"/>
        </w:rPr>
        <w:t>
      Приложение 19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2023 года № 35-1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Мерекенского сельского округа на 2023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2024 год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2025 год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101" w:id="71"/>
      <w:r>
        <w:rPr>
          <w:rFonts w:ascii="Times New Roman"/>
          <w:b w:val="false"/>
          <w:i w:val="false"/>
          <w:color w:val="000000"/>
          <w:sz w:val="28"/>
        </w:rPr>
        <w:t>
      Приложение 22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 35-1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Таскалинского сельского округа на 2023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Таскалинского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2025 год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110" w:id="77"/>
      <w:r>
        <w:rPr>
          <w:rFonts w:ascii="Times New Roman"/>
          <w:b w:val="false"/>
          <w:i w:val="false"/>
          <w:color w:val="000000"/>
          <w:sz w:val="28"/>
        </w:rPr>
        <w:t>
      Приложение 25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35-1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Чижинского сельского округа на 2023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Таскалинского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11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2024 год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11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2025 год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