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b0ec" w14:textId="0a8b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Шолаканкатинского сельского округа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2022 года № 28-12.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Шолаканкатинского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33 801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32 681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34 810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1 009 тысяч тенге: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Сырымского районного маслихата Западно-Казахстанской области от 31.08.2023 </w:t>
      </w:r>
      <w:r>
        <w:rPr>
          <w:rFonts w:ascii="Times New Roman"/>
          <w:b w:val="false"/>
          <w:i w:val="false"/>
          <w:color w:val="000000"/>
          <w:sz w:val="28"/>
        </w:rPr>
        <w:t>№ 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Шолаканкатинского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Шолаканкатинского сельского округа на 2023 год трансферты из районного бюджета на общую сумму 4 100 тысяч тенге: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4 100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Сырымского районного маслихата Западно-Казахстанской области от 31.08.2023 </w:t>
      </w:r>
      <w:r>
        <w:rPr>
          <w:rFonts w:ascii="Times New Roman"/>
          <w:b w:val="false"/>
          <w:i w:val="false"/>
          <w:color w:val="000000"/>
          <w:sz w:val="28"/>
        </w:rPr>
        <w:t>№ 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№28-12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2023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Сырымского районного маслихата Западно-Казахстанской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№28-12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№28-12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