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c007" w14:textId="2c9c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39 360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39 713,7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353,7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2023 год размеры субвенции в сумме 36 270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