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de4" w14:textId="f755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Каратобинского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декабря 2022 года № 26-6.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39 045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39 471,9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426,9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2022 года № 25-2 "О районым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размеры субвенции в сумме 36 466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 26-6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