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f229" w14:textId="b6ff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Каратобинскому району на 2023 год</w:t>
      </w:r>
    </w:p>
    <w:p>
      <w:pPr>
        <w:spacing w:after="0"/>
        <w:ind w:left="0"/>
        <w:jc w:val="both"/>
      </w:pPr>
      <w:r>
        <w:rPr>
          <w:rFonts w:ascii="Times New Roman"/>
          <w:b w:val="false"/>
          <w:i w:val="false"/>
          <w:color w:val="000000"/>
          <w:sz w:val="28"/>
        </w:rPr>
        <w:t>Постановление акимата Каратобинского района Западно-Казахстанской области от 22 декабря 2022 года № 159</w:t>
      </w:r>
    </w:p>
    <w:p>
      <w:pPr>
        <w:spacing w:after="0"/>
        <w:ind w:left="0"/>
        <w:jc w:val="both"/>
      </w:pPr>
      <w:bookmarkStart w:name="z3" w:id="0"/>
      <w:r>
        <w:rPr>
          <w:rFonts w:ascii="Times New Roman"/>
          <w:b w:val="false"/>
          <w:i w:val="false"/>
          <w:color w:val="000000"/>
          <w:sz w:val="28"/>
        </w:rPr>
        <w:t xml:space="preserve">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 - правовой формы и формы собственности от списочной численности работников организаций по Каратобинскому району на 2023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Государственному учреждению "Аппарат акима Каратобинского района" обеспечить официальное опубликование в Эталонном контрольном банке нормативных правовых актов Республики Казахстан и размещение настоящего постановления на интернет-ресурсе акимата Каратобинского района.</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Ж.Султан.</w:t>
      </w:r>
    </w:p>
    <w:bookmarkEnd w:id="6"/>
    <w:bookmarkStart w:name="z10" w:id="7"/>
    <w:p>
      <w:pPr>
        <w:spacing w:after="0"/>
        <w:ind w:left="0"/>
        <w:jc w:val="both"/>
      </w:pPr>
      <w:r>
        <w:rPr>
          <w:rFonts w:ascii="Times New Roman"/>
          <w:b w:val="false"/>
          <w:i w:val="false"/>
          <w:color w:val="000000"/>
          <w:sz w:val="28"/>
        </w:rPr>
        <w:t>
      4. Настоящее постановление вводится в действие с 1 января 2023 года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от 22 декабря 2023 года № 159</w:t>
            </w:r>
          </w:p>
        </w:tc>
      </w:tr>
    </w:tbl>
    <w:bookmarkStart w:name="z13"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Каратобинскому району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от 22 декабря 2023 года №159</w:t>
            </w:r>
          </w:p>
        </w:tc>
      </w:tr>
    </w:tbl>
    <w:bookmarkStart w:name="z15" w:id="9"/>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Каратобинскому району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Каратобинского района </w:t>
            </w:r>
            <w:r>
              <w:br/>
            </w:r>
            <w:r>
              <w:rPr>
                <w:rFonts w:ascii="Times New Roman"/>
                <w:b w:val="false"/>
                <w:i w:val="false"/>
                <w:color w:val="000000"/>
                <w:sz w:val="20"/>
              </w:rPr>
              <w:t xml:space="preserve">от 22 декабря 2023 года №159 </w:t>
            </w:r>
          </w:p>
        </w:tc>
      </w:tr>
    </w:tbl>
    <w:bookmarkStart w:name="z17" w:id="10"/>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Каратобинскому району на 2023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Каратобинского района" Управления физической культуры и спорта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