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592" w14:textId="f64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№13-14 "О бюджете Карасуского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№13-14 "О бюджете Карасуского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