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bbd8" w14:textId="5dcb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Караобинского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44 480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2 445 тысяч тенге;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42 035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45 022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-542 тысячи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Караобинского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Караобинского сельского округа на 2023 год поступления субвенции, передаваемых из районного бюджета в сумме 40 497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№27-6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