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4cda" w14:textId="6784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Кушанкульского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Кушанкульского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48 309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1 304 тысячи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47 005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48 369 тысяч тенге;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-60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60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Кушанкульского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Кушанкульского сельского округа на 2023 год поступления субвенции, передаваемых из районного бюджета в сумме 36 672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№27-5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27-5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