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5b19" w14:textId="91c5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Щаповского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Щаповского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75 294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70 548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- 1 353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1 353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Щаповского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24 736 тысяч тенге и 17 636 тысяч тенге целевые текущие трансферты нижестоящим бюджетам.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76 647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2024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2025 год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