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1533" w14:textId="51a1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№14-5 "О бюджете Куйгенкульского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№14-5 "О бюджете Куйгенкульского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–32 750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–35 919тысяч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2203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№14-5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