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a107" w14:textId="d15a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Урдинского сельского округа Бокейординского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30 декабря 2022 года № 25-2.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Урдинского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61 251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13 957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47 294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62 523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-1 272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  1 272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1 272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10-5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Бокейордиского районного маслихата от 23 декабря 2022 года №24-1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бюджетах на 2023 года поступление субвенций передаваемой из районного бюджета в сумме 45 926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 13-2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2023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№25-2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2024 год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№25-2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2025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