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a107" w14:textId="d15a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Урдинского сельского округа Бокейординского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декабря 2022 года № 25-2.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Урдинского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61 251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13 957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47 294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62 523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-1 272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1 272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1 272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10-5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23 декабря 2022 года №24-1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бюджетах на 2023 года поступление субвенций передаваемой из районного бюджета в сумме 45 926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13-2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№25-2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2024 год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№25-2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2025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