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13a" w14:textId="3d1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2022-2024 годы" от 24 декабря 2021 года №12-2 (зарегистрировано в Реестре государственной регистрации нормативных правовых актов под №26157),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13 328 578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6 826 763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1 702 848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4 746 587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13 180 481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452 400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610 288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157 888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- 304 303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1 354 541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2 698 109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1 647 871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4 438 652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201 648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36 575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10 803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5 742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8 878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9 475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1 649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14 540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бизнес-идей- 37 982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86 374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85 527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инфраструктуры- 150 000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специалистов- 163 803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- 499 007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жилищно-коммунального развития "Нұрлы жер" на 2020-2025 годы, в том числе: на развитие и (или) обустройство инженерно-коммуникационной инфраструктуры – 526 435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– 2 150 382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маслихатов- 2 901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работы по инженерной защите объектов и территорий, населения от стихийных бедствий- 243 029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развития продуктивной занятости- 201 659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поступление целевых трансфертов и кредитов из областного бюджета в общей сумме 1 585 872 тысячи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272 057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новых-бизнес идей – 8 577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3 217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3 639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7 650 тысяч тенге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1 030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1 160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– 3 000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в село Приуральное - 0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№27А в десятом микрорайоне города Аксай Бурлинского района" (без наружных инженерных сетей и благоустройства) – 319 634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№26 в десятом микрорайоне города Аксай Бурлинского района" (без наружных инженерных сетей и благоустройства) – 245 500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77 689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- 479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комплекс- блок модуля для водоснабжения в село Бактыарал Бурлинского района- 15 000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625 604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