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ff1a" w14:textId="6f4f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измений в решение Бурлинского районного маслихата от 29 декабря 2021 года №13-7 "О бюджете Жарсуатского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№13-7 "О бюджете Жарсуатского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78 826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75 997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79 817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13-7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