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e8d6" w14:textId="805e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города Уральска</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1 сентября 2022 года № 1583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города Уральска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Уральска.</w:t>
      </w:r>
    </w:p>
    <w:bookmarkEnd w:id="1"/>
    <w:bookmarkStart w:name="z5" w:id="2"/>
    <w:p>
      <w:pPr>
        <w:spacing w:after="0"/>
        <w:ind w:left="0"/>
        <w:jc w:val="both"/>
      </w:pPr>
      <w:r>
        <w:rPr>
          <w:rFonts w:ascii="Times New Roman"/>
          <w:b w:val="false"/>
          <w:i w:val="false"/>
          <w:color w:val="000000"/>
          <w:sz w:val="28"/>
        </w:rPr>
        <w:t>
      2. Руководителю отдела единой службы государственной-правовой работы произвести государственную регистрацию настоящего постановления в Министерстве юстиции Республики Казахстан.</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Уральска.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Уральска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Уральска</w:t>
            </w:r>
            <w:r>
              <w:br/>
            </w:r>
            <w:r>
              <w:rPr>
                <w:rFonts w:ascii="Times New Roman"/>
                <w:b w:val="false"/>
                <w:i w:val="false"/>
                <w:color w:val="000000"/>
                <w:sz w:val="20"/>
              </w:rPr>
              <w:t>от 1 сентября 2022 года № 1583</w:t>
            </w:r>
          </w:p>
        </w:tc>
      </w:tr>
    </w:tbl>
    <w:bookmarkStart w:name="z10" w:id="5"/>
    <w:p>
      <w:pPr>
        <w:spacing w:after="0"/>
        <w:ind w:left="0"/>
        <w:jc w:val="left"/>
      </w:pPr>
      <w:r>
        <w:rPr>
          <w:rFonts w:ascii="Times New Roman"/>
          <w:b/>
          <w:i w:val="false"/>
          <w:color w:val="000000"/>
        </w:rPr>
        <w:t xml:space="preserve"> Правила предоставления коммунальных услуг в городе Уральска</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7"/>
    <w:bookmarkStart w:name="z13"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14"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5"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16"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17"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18" w:id="13"/>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19" w:id="14"/>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0" w:id="15"/>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5"/>
    <w:bookmarkStart w:name="z21" w:id="16"/>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6"/>
    <w:bookmarkStart w:name="z22" w:id="17"/>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3" w:id="18"/>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8"/>
    <w:bookmarkStart w:name="z24" w:id="19"/>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25" w:id="20"/>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0"/>
    <w:bookmarkStart w:name="z26" w:id="21"/>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7" w:id="22"/>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28" w:id="23"/>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29"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1" w:id="26"/>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3" w:id="28"/>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4" w:id="29"/>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5"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6"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37"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38"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39"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0"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1"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противоречит действующему законодательству Республики Казахстан и считается заключенным на неопределенный срок, если иное не предусмотрено соглашением сторон.</w:t>
      </w:r>
    </w:p>
    <w:bookmarkEnd w:id="36"/>
    <w:bookmarkStart w:name="z42"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3"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4"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5"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46"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47"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48" w:id="43"/>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3"/>
    <w:bookmarkStart w:name="z49" w:id="44"/>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w:t>
      </w:r>
      <w:r>
        <w:rPr>
          <w:rFonts w:ascii="Times New Roman"/>
          <w:b w:val="false"/>
          <w:i w:val="false"/>
          <w:color w:val="000000"/>
          <w:sz w:val="28"/>
        </w:rPr>
        <w:t>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4"/>
    <w:bookmarkStart w:name="z50" w:id="4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5"/>
    <w:bookmarkStart w:name="z51" w:id="4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6"/>
    <w:bookmarkStart w:name="z52" w:id="47"/>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7"/>
    <w:bookmarkStart w:name="z53" w:id="48"/>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8"/>
    <w:bookmarkStart w:name="z54"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9"/>
    <w:bookmarkStart w:name="z55" w:id="5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56" w:id="5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57"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2"/>
    <w:bookmarkStart w:name="z58"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59"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60" w:id="55"/>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5"/>
    <w:bookmarkStart w:name="z61" w:id="5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62"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63"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64"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65"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66"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67"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68"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69"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70"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71" w:id="6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6"/>
    <w:bookmarkStart w:name="z72" w:id="6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7"/>
    <w:bookmarkStart w:name="z73" w:id="6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8"/>
    <w:bookmarkStart w:name="z74" w:id="69"/>
    <w:p>
      <w:pPr>
        <w:spacing w:after="0"/>
        <w:ind w:left="0"/>
        <w:jc w:val="both"/>
      </w:pPr>
      <w:r>
        <w:rPr>
          <w:rFonts w:ascii="Times New Roman"/>
          <w:b w:val="false"/>
          <w:i w:val="false"/>
          <w:color w:val="000000"/>
          <w:sz w:val="28"/>
        </w:rPr>
        <w:t>
      20. Потребитель:</w:t>
      </w:r>
    </w:p>
    <w:bookmarkEnd w:id="69"/>
    <w:bookmarkStart w:name="z75"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76"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77"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78"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79"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4"/>
    <w:bookmarkStart w:name="z80" w:id="75"/>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81"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82" w:id="7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7"/>
    <w:bookmarkStart w:name="z83" w:id="78"/>
    <w:p>
      <w:pPr>
        <w:spacing w:after="0"/>
        <w:ind w:left="0"/>
        <w:jc w:val="both"/>
      </w:pPr>
      <w:r>
        <w:rPr>
          <w:rFonts w:ascii="Times New Roman"/>
          <w:b w:val="false"/>
          <w:i w:val="false"/>
          <w:color w:val="000000"/>
          <w:sz w:val="28"/>
        </w:rPr>
        <w:t>
      21. Поставщик:</w:t>
      </w:r>
    </w:p>
    <w:bookmarkEnd w:id="78"/>
    <w:bookmarkStart w:name="z84"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9"/>
    <w:bookmarkStart w:name="z85"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86"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87" w:id="8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88" w:id="8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3"/>
    <w:bookmarkStart w:name="z89"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4"/>
    <w:bookmarkStart w:name="z90"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5"/>
    <w:bookmarkStart w:name="z91"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6"/>
    <w:bookmarkStart w:name="z92" w:id="8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7"/>
    <w:bookmarkStart w:name="z93" w:id="88"/>
    <w:p>
      <w:pPr>
        <w:spacing w:after="0"/>
        <w:ind w:left="0"/>
        <w:jc w:val="left"/>
      </w:pPr>
      <w:r>
        <w:rPr>
          <w:rFonts w:ascii="Times New Roman"/>
          <w:b/>
          <w:i w:val="false"/>
          <w:color w:val="000000"/>
        </w:rPr>
        <w:t xml:space="preserve"> Глава 4. Порядок расчета и оплаты коммунальных услуг</w:t>
      </w:r>
    </w:p>
    <w:bookmarkEnd w:id="88"/>
    <w:bookmarkStart w:name="z94" w:id="89"/>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9"/>
    <w:bookmarkStart w:name="z95" w:id="9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0"/>
    <w:bookmarkStart w:name="z96" w:id="9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1"/>
    <w:bookmarkStart w:name="z97" w:id="92"/>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2"/>
    <w:bookmarkStart w:name="z98" w:id="9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3"/>
    <w:bookmarkStart w:name="z99" w:id="94"/>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4"/>
    <w:bookmarkStart w:name="z100" w:id="9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5"/>
    <w:bookmarkStart w:name="z101" w:id="9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6"/>
    <w:bookmarkStart w:name="z102" w:id="9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7"/>
    <w:bookmarkStart w:name="z103" w:id="9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8"/>
    <w:bookmarkStart w:name="z104" w:id="99"/>
    <w:p>
      <w:pPr>
        <w:spacing w:after="0"/>
        <w:ind w:left="0"/>
        <w:jc w:val="left"/>
      </w:pPr>
      <w:r>
        <w:rPr>
          <w:rFonts w:ascii="Times New Roman"/>
          <w:b/>
          <w:i w:val="false"/>
          <w:color w:val="000000"/>
        </w:rPr>
        <w:t xml:space="preserve"> Глава 5. Порядок разрешения разногласий</w:t>
      </w:r>
    </w:p>
    <w:bookmarkEnd w:id="99"/>
    <w:bookmarkStart w:name="z105" w:id="10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0"/>
    <w:bookmarkStart w:name="z106" w:id="10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1"/>
    <w:bookmarkStart w:name="z107" w:id="10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2"/>
    <w:bookmarkStart w:name="z108" w:id="10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3"/>
    <w:bookmarkStart w:name="z109" w:id="10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4"/>
    <w:bookmarkStart w:name="z110" w:id="10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5"/>
    <w:bookmarkStart w:name="z111" w:id="106"/>
    <w:p>
      <w:pPr>
        <w:spacing w:after="0"/>
        <w:ind w:left="0"/>
        <w:jc w:val="both"/>
      </w:pPr>
      <w:r>
        <w:rPr>
          <w:rFonts w:ascii="Times New Roman"/>
          <w:b w:val="false"/>
          <w:i w:val="false"/>
          <w:color w:val="000000"/>
          <w:sz w:val="28"/>
        </w:rPr>
        <w:t>
      2) характер ухудшения качества коммунальных услуг;</w:t>
      </w:r>
    </w:p>
    <w:bookmarkEnd w:id="106"/>
    <w:bookmarkStart w:name="z112" w:id="10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7"/>
    <w:bookmarkStart w:name="z113" w:id="108"/>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8"/>
    <w:bookmarkStart w:name="z114" w:id="109"/>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9"/>
    <w:bookmarkStart w:name="z115" w:id="110"/>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0"/>
    <w:bookmarkStart w:name="z116" w:id="11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1"/>
    <w:bookmarkStart w:name="z117" w:id="11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2"/>
    <w:bookmarkStart w:name="z118" w:id="11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3"/>
    <w:bookmarkStart w:name="z119" w:id="11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4"/>
    <w:bookmarkStart w:name="z120" w:id="115"/>
    <w:p>
      <w:pPr>
        <w:spacing w:after="0"/>
        <w:ind w:left="0"/>
        <w:jc w:val="left"/>
      </w:pPr>
      <w:r>
        <w:rPr>
          <w:rFonts w:ascii="Times New Roman"/>
          <w:b/>
          <w:i w:val="false"/>
          <w:color w:val="000000"/>
        </w:rPr>
        <w:t xml:space="preserve"> Глава 6. Заключительные положения</w:t>
      </w:r>
    </w:p>
    <w:bookmarkEnd w:id="115"/>
    <w:bookmarkStart w:name="z121" w:id="11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6"/>
    <w:bookmarkStart w:name="z122" w:id="117"/>
    <w:p>
      <w:pPr>
        <w:spacing w:after="0"/>
        <w:ind w:left="0"/>
        <w:jc w:val="both"/>
      </w:pPr>
      <w:r>
        <w:rPr>
          <w:rFonts w:ascii="Times New Roman"/>
          <w:b w:val="false"/>
          <w:i w:val="false"/>
          <w:color w:val="000000"/>
          <w:sz w:val="28"/>
        </w:rPr>
        <w:t xml:space="preserve">
      38.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7"/>
    <w:bookmarkStart w:name="z123" w:id="118"/>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