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73cf" w14:textId="8767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поселков и сельских округов Шемонаихинского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2022 года № 27/3-VII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726 455,0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744 788,2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-18 333,2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18 333,2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18 333,2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Шемонаихинского районаобъем бюджетных субвенций, передаваемых из районного бюджета в бюджет города на 2023 год в сумме 68 530,0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Шемонаиха Шемонаихинского района на 2023 год целевые текущие трансферты из районного бюджета в сумме 489 177,0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Первомайский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147 865,0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153 831,5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5 966,5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 Первомайский Шемонаихинского района объем бюджетных субвенций, передаваемых из районного бюджета в бюджет поселка на 2023 год в сумме 45 199,0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поселка Первомайский Шемонаихинского района на 2023 год целевые текущие трансферты из районного бюджета в сумме 70 651,0 тысяча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Усть-Таловка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283 304,5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258 839,5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290 143,3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-6 838,8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Усть-Таловка Шемонаихинского района объем бюджетных субвенций, передаваемых из районного бюджета в бюджет поселка на 2023 год в сумме 56 929,0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Усть-Таловка Шемонаихинского района на 2023 год целевые текущие трансферты из районного бюджета в сумме 201 910,5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Шемонаихинского районного маслихата Восточно-Казахстанской области от 09.08.2023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Вавилонского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4 763,1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4 763,1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Вавилонского сельского округа Шемонаихинского района объем бюджетных субвенций, передаваемых из районного бюджета в бюджет сельского округа на 2023 год в сумме 2 324,0 тысячи тенге.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бюджете Вавилонского сельского округа Шемонаихинского района на 2023 год целевые текущие трансферты из районного бюджета в сумме 21 925,0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Шемонаихинского районного маслихата Восточно-Казахстанской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Шемонаихинского районного маслихата Восточно-Казахстанской области от 09.08.2023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Верх-Убинского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69 831,7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Верх-Убинского сельского округа Шемонаихинского района объем бюджетных субвенций, передаваемых из районного бюджета в бюджет сельского округа на 2023 год в сумме 33 190,0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бюджете Верх-Убинского сельского округа Шемонаихинского района на 2023 год целевые текущие трансферты из районного бюджета в сумме 29 165,7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Шемонаихинского районного маслихата Восточно-Казахстанской области от 09.08.2023 </w:t>
      </w:r>
      <w:r>
        <w:rPr>
          <w:rFonts w:ascii="Times New Roman"/>
          <w:b w:val="false"/>
          <w:i w:val="false"/>
          <w:color w:val="000000"/>
          <w:sz w:val="28"/>
        </w:rPr>
        <w:t>№ 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Волчанского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2 175,9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Волчанского сельского округа Шемонаихинского района объем бюджетных субвенций, передаваемых из районного бюджета в бюджет сельского округа на 2023 год в сумме 35 222,0 тысячи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бюджете Волчанского сельского округа на 2023 год целевые текущие трансферты из районного бюджета в сумме 42 216,0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Выдрихинского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177 038,7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167 731,7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178 704,3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Выдрихинского сельского округа Шемонаихинского района объем бюджетных субвенций, передаваемых из районного бюджета в бюджет сельского округа на 2023 год в сумме 39 669,0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бюджете Выдрихинского сельского округа Шемонаихинского района на 2023 год целевые текущие трансферты из районного бюджета в сумме 128 062,7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Зевакинского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98 759,0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-5 794,1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5 794,1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5 794,1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Зевакинского сельского округа Шемонаихинского района объем бюджетных субвенций, передаваемых из районного бюджета в бюджет сельского округа на 2023 год в сумме 36 691,0 тысяча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Предусмотреть в бюджете Зевакинского сельского округа Шемонаихинского района на 2023 год целевые текущие трансферты из районного бюджета в сумме 33 307,0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Каменевского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в бюджете Каменевского сельского округа Шемонаихинского района объем бюджетных субвенций, передаваемых из районного бюджета в бюджет сельского округа на 2023 год в сумме 31 894,0 тысячи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бюджете Каменевского сельского округа Шемонаихинского района на 2023 год целевые текущие трансферты из районного бюджета в сумме 58 394,0 тысячи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Октябрьского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Октябрьского сельского округа Шемонаихинского района объем бюджетных субвенций, передаваемых из районного бюджета в бюджет сельского округа на 2023 год в сумме 28 982,0 тысячи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Предусмотреть в бюджете Октябрьского сельского округа Шемонаихинского района на 2023 год целевые текущие трансферты из районного бюджета в бюджет сельского округа в сумме 50 845,0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Разинского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80 742,7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Разинского сельского округа объем бюджетных субвенций, передаваемых из районного бюджета в бюджет сельского округа на 2023 год в сумме 32 167,0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Предусмотреть в бюджете Разинского сельского округа объем бюджетных трансфертов, передаваемых из районного бюджета в бюджет сельского округа на 2023 год в сумме 48 575,7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00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Шемонаихинского районного маслихата Восточно-Казахстанской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9/2 -VIII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