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b8ba" w14:textId="076b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28 декабря 2021 года № 14/3-VII "О бюджетах города, поселков и сельских округов Шемонаихинского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30 ноября 2022 года № 26/3-VII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бюджетах города, поселков и сельских округов Шемонаихинского района на 2022-2024 годы" от 28 декабря 2021 года № 14/3-VII следующе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