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984c" w14:textId="a159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28 декабря 2021 года № 14/2-VII "О бюджете Шемонаихинского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22 июня 2022 года № 20/2-VII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"О бюджете Шемонаихинского района на 2022 – 2024 годы" от 28 декабря 2021 года № 14/2-VII (зарегистрировано в Реестре государственной регистрации нормативных правовых актов под № 26259)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2022 - 2024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4 056 339,0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2 818 664,0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97 822,0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1 127 673,0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4 504 401,6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32 183,0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55 134,0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22 951,0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- 480 245,6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480 245,6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55 134,0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22 951,0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448 062,6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 № 20/2-VII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14/2-VII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1 127 673,0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1 127 616,0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4 504 401,6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1 070 444,0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723 673,0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723 673,0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903 077,2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1 039 655,4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1 039 655,4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1 039 655,4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-480 245,6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480 245,6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448 062,6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448 062,6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