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e296" w14:textId="852e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12-189/VII "О бюджете Каракольского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15-250/VII.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12-189/VII "О бюджете Каракольского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Каракольского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46 771,5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–43 015,5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–47 054,5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15-250/VII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12-189/VII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Оказаниесоциальнойпомощинуждающимсягражданамна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