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d605" w14:textId="1c7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12-188/VII "О бюджете Карабутинского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15-249/VII.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12-188/VII "О бюджете Карабутинского сельского округа Урджарского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Карабутинского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15-249/VII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