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b952" w14:textId="96eb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12-176/VII "О бюджете Бестерекского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15-237/VII.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12-176/VII "О бюджете Бестерекского округа Урджарского района на 2022-2024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Бестерекского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4 445,0,0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15-237/VII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имущества,закрепленного за государтвенными учреждениями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