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1fa9" w14:textId="1621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12-171/VII "О бюджете Акжарского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15-232/VII.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12-171/VII "О бюджете Акжарского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36 391,0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15-232/VII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