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23e5" w14:textId="af92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13/14-VII "О бюджете Маныракского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2022-2024 годы" от 31 декабря 2021 года № 13/14-VII (зарегистрировано в Реестре государственной регистрации нормативных правовых актов под № 164004)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35 484,0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33 604,0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35 492,5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8,5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8,5 тысяч тенге распределить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13/14-VII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