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f265" w14:textId="ceff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31 декабря 2021 года № 13/8-VII "О бюджете Карасуского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декабря 2022 года № 29/2-VII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2022-2024 годы" от 31 декабря 2021 года № 13/8-VII (зарегистрировано в Реестре государственной регистрации нормативных правовых актов под № 164016)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46 354,4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4 648,6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46 043,9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2022 год предусмотрены целевые текущие трансферты из районного бюджета в сумме 1 850,0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Богырбаев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