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a9f4" w14:textId="a8ca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14/156–VII "О бюджете Үлкен Нарынского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октября 2022 года № 22/291-VII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14/156–VII "О бюджете Үлкен Нарынского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263858,1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238907,1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264 821,9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–963,8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14/156–VII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захоронению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городахрайонного значения,селах,поселках,сельских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