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cbf" w14:textId="13a1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Урыльскому сельскому округу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19/245-VII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Урыльскому сельскому округу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19/245-VІІ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Урыльскому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 на 2022-2023 годы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Урыльскому сельскому округу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Урыльского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Урыльском сельском округе имеется 3 населҰнных пункта.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Урыльского сельского округа – 18 700,82 га, из них: пашни – 290,83 га, залежи – 50,0 га, сенокосов – 4172,70 га, пастбищные земли – 13 832,65 га; прочие земли – 354,64 га.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17 142,82 га;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1558,0 га.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 природным условиям территория Урыльского сельского округа относится к горно-лесостепной зоне. Климат зоны влажный, умеренно прохладный летом и холодный зимой. В северной половине зоны за год выпадает 500-800 мм осадков, а в южной 400-550 мм с хорошим выраженным летним максимумом.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представлена многочисленными реками, речками, ручьями. Самым крупным водотоком является р. Бухтарма, протекающая у северной границы территории района. Вторым крупным водотоком является р. Нарым, пересекающая район с востока на запад. Многочисленные ручьи берут начало в горах, имеют слабовыраженную долину и большую скорость течения 1-2 м/сек. Характер рек горный. Вода хорошего качества, пригодна для всех видов бытового и сельскохозяйственного водоснабжения. В связи с этим, все пастбища района обводненные и не требуют установления водопоя отгонного выпаса скота населения.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горно-лесные, черноземы горные.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Урыльского сельского округа имеется 1 ветеринарный пункт, 2 места разведения скота и 3 скотомогильника.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Урыльском сельском округе насчитывается (личное подворье населения и поголовье крестьянских хозяйств) крупного рогатого скота 3630 голов, из них: маточное поголовье 1464 голов, овцы и козы 5515 голов, лошадей 3019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Урыльскому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крестьянских и фермерских 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с.Урыль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Урыльскому сельскому округу имеются всего 12 748,65 га, в черте населенного пункта числится 1080,0 га пастбищ.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Урыль, Аршаты, Енбек) по содержанию маточного (дойного) поголовья сельскохозяйственных животных при имеющихся пастбищных угодьях населенного пункта в размере 1080,0 га, потребность составляет 1626,0 га.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1626,0 га необходимо восполнить за счет выпаса скота населения на землях принадлежащих государственному национальному природному парку – 1012,1 га, на землях запаса – 613,9 га.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13312,2 га, при норме нагрузки на одну голову крупного рогатого скота – 3,0 га/гол., овцы и козы – 0,6 га/гол., лошадей – 3,6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с.Урыль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4172,4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13 312,2 га необходимо восполнить за счет выпаса сельскохозяйственных животных населения на землях запаса – 13 312,2 га.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Урыльского сельского округа составляет: крупного рогатого скота 1164 голов, овцы и козы – 1654 голов, лошадей 1268 голов.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12 748,65 га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12 748,65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Урыльском сельского округа 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разрезе категорий земель, собственников земельных участков и землепользователей на </w:t>
      </w:r>
      <w:r>
        <w:br/>
      </w:r>
      <w:r>
        <w:rPr>
          <w:rFonts w:ascii="Times New Roman"/>
          <w:b/>
          <w:i w:val="false"/>
          <w:color w:val="000000"/>
        </w:rPr>
        <w:t>основании правоустанавливающих документов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</w:t>
      </w:r>
      <w:r>
        <w:br/>
      </w:r>
      <w:r>
        <w:rPr>
          <w:rFonts w:ascii="Times New Roman"/>
          <w:b/>
          <w:i w:val="false"/>
          <w:color w:val="000000"/>
        </w:rPr>
        <w:t>схеме (карте) расположения пастбищ на территории Урыльского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</w:t>
      </w:r>
      <w:r>
        <w:br/>
      </w:r>
      <w:r>
        <w:rPr>
          <w:rFonts w:ascii="Times New Roman"/>
          <w:b/>
          <w:i w:val="false"/>
          <w:color w:val="000000"/>
        </w:rPr>
        <w:t>Урыльского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Урыльскому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