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4018" w14:textId="4604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Коробихинскому сельскому округу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2022 года № 19/242-VII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Коробихинскому сельскому округу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19/242-VІІ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Коробихинскому сельскому </w:t>
      </w:r>
      <w:r>
        <w:br/>
      </w:r>
      <w:r>
        <w:rPr>
          <w:rFonts w:ascii="Times New Roman"/>
          <w:b/>
          <w:i w:val="false"/>
          <w:color w:val="000000"/>
        </w:rPr>
        <w:t>округу на 2022-2023 годы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Коробихинскому сельскому округу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Коробихинского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Коробихинском сельском округе имеется 3 населенных пункта.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Коробихинского сельского округа – 19 603,87 га, из них: пашни – 2473,6 га, сенокосов – 2969,9 га, пастбищные земли – 13 836,95 га, прочие угодья – 323,42 га.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17 923,87 га;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1680,0 га.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Коробихинского сельского округа относится к горно-лесостепной зоне. Климат зоны влажный, умеренно прохладный летом и холодный зимой. В северной половине зоны за год выпадает 500-800 мм осадков, а в южной 400-550 мм с хорошим выраженным летним максимумом.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района представлена многочисленными реками, речками, ручьями. Самым крупным водотоком является р. Бухтарма, протекающая у северной границы территории района. Вторым крупным водотоком является р. Нарым, пересекающая район с востока на запад. Многочисленные ручьи берут начало в горах, имеют слабовыраженную долину и большую скорость течения 1-2 м/сек. Характер рек горный. Вода хорошего качества, пригодна для всех видов бытового и сельскохозяйственного водоснабжения. В связи с этим, все пастбища района обводненные и не требуют установления водопоя отгонного выпаса скота населения.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горно-лесные, черноземы горные.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Коробихинского сельского округа имеется 1 ветеринарный пункт и 3 скотомогильника.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Коробихинском сельском округе насчитывается (личное подворье населения и поголовье крестьянских хозяйств) крупного рогатого скота 2654 голов, из них: маточное поголовье 905 голов, овцы и козы 1956 голов, лошадей 1917 головы, маралы 816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Коробихинскому 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крестьянских и фермерских хозяйств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с.Коробиха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Барлык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Ушбулак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Коробихинскому сельскому округу имеются всего 17 923,87 га, в черте населенного пункта числится 1342,0 га пастбищ.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Коробиха, Барлык, Ушбулак) по содержанию маточного (дойного) поголовья сельскохозяйственных животных при имеющихся пастбищных угодьях населенного пункта в размере 1342,0 га, потребность составляет 457,0 га.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с.Коробиха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457,0 га необходимо восполнить за счет выпаса скота населения на землях запаса – 457,0 га.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5758,6 га, при норме нагрузки на одну голову крупного рогатого скота – 3,0 га/гол., овцы и козы – 0,6 га/гол., лошадей – 3,6 га/гол.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с.Коробиха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Барлык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Ушбулак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5758,6 га необходимо восполнить за счет выпаса сельскохозяйственных животных населения на землях запаса – 5758,6 га.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Коробихинского сельского округа составляет: крупного рогатого скота 1355 голов, овцы и козы 684 голов, лошадей 1121 голов, маралы 816 голов.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17 923,87 га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17 923,87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Коробихинскому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Коробихинском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 xml:space="preserve">в разрезе категорий земель, собственников земельных участков и землепользователей </w:t>
      </w:r>
      <w:r>
        <w:br/>
      </w:r>
      <w:r>
        <w:rPr>
          <w:rFonts w:ascii="Times New Roman"/>
          <w:b/>
          <w:i w:val="false"/>
          <w:color w:val="000000"/>
        </w:rPr>
        <w:t>на основании правоустанавливающих документов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Коробихинскому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</w:t>
      </w:r>
      <w:r>
        <w:br/>
      </w:r>
      <w:r>
        <w:rPr>
          <w:rFonts w:ascii="Times New Roman"/>
          <w:b/>
          <w:i w:val="false"/>
          <w:color w:val="000000"/>
        </w:rPr>
        <w:t>Коробихинского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Коробихинскому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Коробихинскому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</w:t>
      </w:r>
    </w:p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Коробихинскому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Коробихинскому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