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89ee" w14:textId="de58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мая 2022 года № 18/211-VІI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Катон-Карагайского района на 2022-2024 годы" от 28 декабря 2021 года № 14/136-VІІ (зарегистрировано в Реестре государственной регистрации нормативных правовых актов под №26357)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2022-2024 годы согласно приложениям 1,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4 590 884,9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3 405 205,9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4 653 847,0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28 101,0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91 890,0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- 91 063,1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91 063,1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62 962,1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№18/211-VII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2022 год, финансируемых 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