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d4c" w14:textId="287f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14/136-VІI "О бюджете Катон-Карагайского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от 30 марта 2022 года № 16/167-VІI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района на 2022-2024 годы" от 28 декабря 2021 года № 14/136-VІІ (зарегистрировано в Реестре государственной регистрации нормативных правовых актов под № 26357)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4 482 884,9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1 035 140,0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3 405 205,9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4 545 847,0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28 101,0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91 890,0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63 789,0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- 91 063,1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91 063,1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91 890,0,0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63 789,0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62 962,1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Удовлетворить протест прокуратуры Катон-Карагайского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16 167/-VII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14/136-VІI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2022 год, финансируемых из местного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областного бюджета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республиканского бюджета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