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9883" w14:textId="0fc9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159224,9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2023 год объем субвенций из районного бюджета в сумме 8175,0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2023 год объем трансфертов из районного бюджета в сумме 19823,7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Новая Бухтарма на 2023 год объем трансфертов из областного бюджета в сумме 6700,0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Новая Бухтарма на 2023 год объем трансфертов из областного бюджета в сумме 76378,2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