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1ea4" w14:textId="f131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Серебрянска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29 декабря 2022 года № 29/3-VII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Серебрянска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190817,0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45821,0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143506,0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196126,1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-5309,1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5309,1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5309,1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8/3-VIII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города Серебрянска на 2023 год объем субвенций из районного бюджета в сумме 42903,0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города Серебрянска на 2023 год объем трансфертов из районного бюджета в сумме 100603,0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Алтай Восточно - Казахстанской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8/3-VIII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29/3 -VII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Серебрянска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8/3-VIII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Серебрянска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29/3 -VII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Серебрянска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