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5926" w14:textId="b9f5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28 декабря 2021 года № 12/3-VII "О бюджете города Серебрянска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15 декабря 2022 года № 27/3-VII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города Серебрянска на 2022-2024 годы" от 28 декабря 2021 года № 12/3-VII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Серебрянска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156118,9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29219,2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1458,0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125247,7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161561,9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-5443,0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5443,0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5443,0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города Серебрянска на 2022 год объем трансфертов из районного бюджета в сумме 59676,7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12/3 -VII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