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495" w14:textId="a99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12/3-VII "О бюджете города Серебрянска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2022-2024 годы" от 28 декабря 2021 года № 12/3-VII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161302,7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31403,0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128247,7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166745,7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5443,0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5443,0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Серебрянска на 2022 год объем трансфертов из районного бюджета в сумме 62676,7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