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1bb93" w14:textId="9e1bb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Внесении изменений в решение маслихата района Алтай от 24 декабря 2021 года № 11/2-VII "О районном бюджете района Алтай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26 сентября 2022 года № 22/2-VII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Алтай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"О районном бюджете района Алтай на 2022-2024 годы" от 24 декабря 2021 года № 11/2-VII (зарегистрировано в Реестре государственной регистрации нормативных правовых актов под № 26205)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9385470,3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5647162,5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29191,0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46449,0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3662667,8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9783078,1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-34310,0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68918,0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103228,0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-363297,8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ненефтяной дефицит (профицит) бюджета – 0,0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363297,8 тысяч тенге, в том числе: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68918,0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103228,0 тысяч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397607,8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района Алтай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сентября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22/2-VII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11/2-VII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9385470,3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5647162,5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3356485,5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1548802,0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1807683,5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1433491,0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1433491,0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3662667,8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3659915,4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3659915,4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9783078,1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1456753,1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2263680,2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659541,4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625907,6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специализированных центров обслуживания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2798029,3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2798029,3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2798029,3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-363297,8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397607,8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