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f0ff" w14:textId="b0af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Сарытерекского сельского округа Зайсанского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Сарытерекского сельского округа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-61596,0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-61997,9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Сарытерекского сельского округа на 2023 год установлен объем субвенции, передаваемый из районного бюджета в сумме 44190,0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401,9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